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6E39" w:rsidRPr="00CF3AA2" w:rsidRDefault="00676E39" w:rsidP="00676E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>хема теплоснабжения</w:t>
      </w:r>
    </w:p>
    <w:p w:rsidR="00F31EDF" w:rsidRDefault="007F2A5F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  <w:r w:rsidRPr="006D765E">
        <w:rPr>
          <w:color w:val="000000"/>
          <w:sz w:val="24"/>
          <w:szCs w:val="24"/>
        </w:rPr>
        <w:t xml:space="preserve"> </w:t>
      </w:r>
    </w:p>
    <w:p w:rsidR="00BB3CFA" w:rsidRPr="006D765E" w:rsidRDefault="006D765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6D765E">
        <w:rPr>
          <w:color w:val="000000"/>
          <w:sz w:val="24"/>
          <w:szCs w:val="24"/>
        </w:rPr>
        <w:t>(актуализация на 202</w:t>
      </w:r>
      <w:r w:rsidR="00080154">
        <w:rPr>
          <w:color w:val="000000"/>
          <w:sz w:val="24"/>
          <w:szCs w:val="24"/>
        </w:rPr>
        <w:t>5</w:t>
      </w:r>
      <w:r w:rsidRPr="006D765E">
        <w:rPr>
          <w:color w:val="000000"/>
          <w:sz w:val="24"/>
          <w:szCs w:val="24"/>
        </w:rPr>
        <w:t xml:space="preserve"> год)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F31EDF" w:rsidRDefault="00F31ED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F31EDF" w:rsidRDefault="00F31ED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4205" w:rsidRDefault="0028420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B1B6C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F31EDF" w:rsidRDefault="00D52774" w:rsidP="00F31E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F31EDF">
            <w:fldChar w:fldCharType="begin"/>
          </w:r>
          <w:r w:rsidR="00C600FF" w:rsidRPr="00F31EDF">
            <w:instrText xml:space="preserve"> TOC \h \u \z </w:instrText>
          </w:r>
          <w:r w:rsidRPr="00F31EDF">
            <w:fldChar w:fldCharType="separate"/>
          </w:r>
          <w:hyperlink w:anchor="_4d34og8">
            <w:r w:rsidR="00C600FF" w:rsidRPr="00F31EDF">
              <w:rPr>
                <w:color w:val="000000"/>
                <w:sz w:val="24"/>
                <w:szCs w:val="24"/>
              </w:rPr>
              <w:tab/>
            </w:r>
          </w:hyperlink>
          <w:r w:rsidRPr="00F31EDF">
            <w:fldChar w:fldCharType="begin"/>
          </w:r>
          <w:r w:rsidR="00C600FF" w:rsidRPr="00F31EDF">
            <w:instrText xml:space="preserve"> PAGEREF _4d34og8 \h </w:instrText>
          </w:r>
          <w:r w:rsidRPr="00F31EDF">
            <w:fldChar w:fldCharType="separate"/>
          </w:r>
          <w:r w:rsidR="00C600FF" w:rsidRPr="00F31EDF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F31EDF">
            <w:rPr>
              <w:color w:val="000000"/>
              <w:sz w:val="24"/>
              <w:szCs w:val="24"/>
            </w:rPr>
            <w:tab/>
          </w:r>
          <w:r w:rsidRPr="00F31EDF">
            <w:fldChar w:fldCharType="end"/>
          </w:r>
        </w:p>
        <w:p w:rsidR="00BB3CFA" w:rsidRPr="00F31EDF" w:rsidRDefault="00D45078" w:rsidP="00F31E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F31EDF">
              <w:rPr>
                <w:color w:val="000000"/>
                <w:sz w:val="24"/>
                <w:szCs w:val="24"/>
              </w:rPr>
              <w:t>12.1.</w:t>
            </w:r>
            <w:r w:rsidR="00C600FF" w:rsidRPr="00F31EDF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F31ED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F31EDF" w:rsidRDefault="00D45078" w:rsidP="00F31E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F31EDF">
              <w:rPr>
                <w:color w:val="000000"/>
                <w:sz w:val="24"/>
                <w:szCs w:val="24"/>
              </w:rPr>
              <w:t>12.2.</w:t>
            </w:r>
            <w:r w:rsidR="00C600FF" w:rsidRPr="00F31EDF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F31ED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F31EDF" w:rsidRDefault="00D45078" w:rsidP="00F31E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F31EDF">
              <w:rPr>
                <w:color w:val="000000"/>
                <w:sz w:val="24"/>
                <w:szCs w:val="24"/>
              </w:rPr>
              <w:t>12.3.</w:t>
            </w:r>
            <w:r w:rsidR="00C600FF" w:rsidRPr="00F31EDF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F31ED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F31EDF" w:rsidRDefault="00D45078" w:rsidP="00F31E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F31EDF">
              <w:rPr>
                <w:color w:val="000000"/>
                <w:sz w:val="24"/>
                <w:szCs w:val="24"/>
              </w:rPr>
              <w:t>12.4.</w:t>
            </w:r>
            <w:r w:rsidR="00C600FF" w:rsidRPr="00F31EDF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F31EDF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F31EDF" w:rsidRDefault="00D45078" w:rsidP="00F31ED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F31EDF">
              <w:rPr>
                <w:color w:val="000000"/>
                <w:sz w:val="24"/>
                <w:szCs w:val="24"/>
              </w:rPr>
              <w:t>12.5.</w:t>
            </w:r>
            <w:r w:rsidR="00C600FF" w:rsidRPr="00F31EDF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</w:hyperlink>
        </w:p>
        <w:p w:rsidR="00BB3CFA" w:rsidRDefault="00D52774" w:rsidP="00F31EDF">
          <w:pPr>
            <w:spacing w:line="240" w:lineRule="auto"/>
            <w:ind w:firstLine="0"/>
          </w:pPr>
          <w:r w:rsidRPr="00F31EDF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1E7B00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01D9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>Запланированы следующие мероприятия по тепловым сетям:</w:t>
      </w: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>1.</w:t>
      </w:r>
      <w:r w:rsidRPr="008842DA">
        <w:rPr>
          <w:color w:val="000000"/>
          <w:sz w:val="24"/>
          <w:szCs w:val="24"/>
        </w:rPr>
        <w:t xml:space="preserve"> Реконструкция тепловых сетей от котельной № 1 в с. Ома (до д. Почтовая 28 - увеличение диаметра)</w:t>
      </w:r>
      <w:r w:rsidR="00666D95">
        <w:rPr>
          <w:color w:val="000000"/>
          <w:sz w:val="24"/>
          <w:szCs w:val="24"/>
        </w:rPr>
        <w:t>. Мероприятие выполнено.</w:t>
      </w: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>2.</w:t>
      </w:r>
      <w:r w:rsidRPr="008842DA">
        <w:rPr>
          <w:color w:val="000000"/>
          <w:sz w:val="24"/>
          <w:szCs w:val="24"/>
        </w:rPr>
        <w:t xml:space="preserve"> Реконструкция тепловых сетей от котельной №</w:t>
      </w:r>
      <w:r w:rsidR="005B1B6C">
        <w:rPr>
          <w:color w:val="000000"/>
          <w:sz w:val="24"/>
          <w:szCs w:val="24"/>
        </w:rPr>
        <w:t xml:space="preserve"> </w:t>
      </w:r>
      <w:r w:rsidRPr="008842DA">
        <w:rPr>
          <w:color w:val="000000"/>
          <w:sz w:val="24"/>
          <w:szCs w:val="24"/>
        </w:rPr>
        <w:t xml:space="preserve">1 в с. Ома (ул. Почтовая </w:t>
      </w:r>
      <w:r w:rsidR="00D61ADE">
        <w:rPr>
          <w:color w:val="000000"/>
          <w:sz w:val="24"/>
          <w:szCs w:val="24"/>
        </w:rPr>
        <w:br/>
      </w:r>
      <w:r w:rsidRPr="008842DA">
        <w:rPr>
          <w:color w:val="000000"/>
          <w:sz w:val="24"/>
          <w:szCs w:val="24"/>
        </w:rPr>
        <w:t xml:space="preserve">и </w:t>
      </w:r>
      <w:r w:rsidR="00D61ADE">
        <w:rPr>
          <w:color w:val="000000"/>
          <w:sz w:val="24"/>
          <w:szCs w:val="24"/>
        </w:rPr>
        <w:t xml:space="preserve">ул. </w:t>
      </w:r>
      <w:r w:rsidRPr="008842DA">
        <w:rPr>
          <w:color w:val="000000"/>
          <w:sz w:val="24"/>
          <w:szCs w:val="24"/>
        </w:rPr>
        <w:t>Механизаторов - увеличение протяженности)</w:t>
      </w:r>
      <w:r w:rsidR="00332E77">
        <w:rPr>
          <w:color w:val="000000"/>
          <w:sz w:val="24"/>
          <w:szCs w:val="24"/>
        </w:rPr>
        <w:t>.</w:t>
      </w: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 xml:space="preserve"> Выполнение мероприятий направлено на увеличение пропускной способности тепловых сетей с последующим увеличением присоединённой тепловой нагрузки к центральной котельной </w:t>
      </w:r>
      <w:r>
        <w:rPr>
          <w:sz w:val="24"/>
          <w:szCs w:val="24"/>
        </w:rPr>
        <w:br/>
      </w:r>
      <w:r w:rsidRPr="008842DA">
        <w:rPr>
          <w:sz w:val="24"/>
          <w:szCs w:val="24"/>
        </w:rPr>
        <w:t>и ожидаемому снижению удельного расхода условного топлива на единицу отпускаемой продукции. Планируется увеличить часовую нагрузку на 0,42 Гкал.</w:t>
      </w: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>Стоимость мероприятий определена на основании локальных сметных расчётов.</w:t>
      </w: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>Запланированы следующие мероприятия по источникам теплоснабжения:</w:t>
      </w:r>
    </w:p>
    <w:p w:rsidR="008842DA" w:rsidRPr="008842DA" w:rsidRDefault="008842DA" w:rsidP="001E7B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 xml:space="preserve">1. Реконструкция котельной с. Ома - планируется </w:t>
      </w:r>
      <w:r w:rsidR="00A544FC" w:rsidRPr="005641F0">
        <w:rPr>
          <w:rStyle w:val="af0"/>
          <w:rFonts w:ascii="Times New Roman" w:hAnsi="Times New Roman"/>
        </w:rPr>
        <w:t>Поставка</w:t>
      </w:r>
      <w:r w:rsidR="00A544FC">
        <w:rPr>
          <w:rStyle w:val="af0"/>
          <w:rFonts w:ascii="Times New Roman" w:hAnsi="Times New Roman"/>
        </w:rPr>
        <w:t xml:space="preserve">, </w:t>
      </w:r>
      <w:r w:rsidR="00A544FC" w:rsidRPr="005641F0">
        <w:rPr>
          <w:rStyle w:val="af0"/>
          <w:rFonts w:ascii="Times New Roman" w:hAnsi="Times New Roman"/>
        </w:rPr>
        <w:t xml:space="preserve">монтаж </w:t>
      </w:r>
      <w:r w:rsidR="00A544FC">
        <w:rPr>
          <w:rStyle w:val="af0"/>
          <w:rFonts w:ascii="Times New Roman" w:hAnsi="Times New Roman"/>
        </w:rPr>
        <w:t xml:space="preserve">модульного </w:t>
      </w:r>
      <w:r w:rsidR="00A544FC" w:rsidRPr="005641F0">
        <w:rPr>
          <w:rStyle w:val="af0"/>
          <w:rFonts w:ascii="Times New Roman" w:hAnsi="Times New Roman"/>
        </w:rPr>
        <w:t xml:space="preserve">здания </w:t>
      </w:r>
      <w:r w:rsidR="001E7B00">
        <w:rPr>
          <w:rStyle w:val="af0"/>
          <w:rFonts w:ascii="Times New Roman" w:hAnsi="Times New Roman"/>
        </w:rPr>
        <w:br/>
      </w:r>
      <w:r w:rsidR="00A544FC">
        <w:rPr>
          <w:rStyle w:val="af0"/>
          <w:rFonts w:ascii="Times New Roman" w:hAnsi="Times New Roman"/>
        </w:rPr>
        <w:t>и обвязка технологического оборудования для нужд котельной с</w:t>
      </w:r>
      <w:r w:rsidR="00A544FC" w:rsidRPr="005641F0">
        <w:rPr>
          <w:rStyle w:val="af0"/>
          <w:rFonts w:ascii="Times New Roman" w:hAnsi="Times New Roman"/>
        </w:rPr>
        <w:t>. Ома</w:t>
      </w:r>
      <w:r w:rsidRPr="008842DA">
        <w:rPr>
          <w:sz w:val="24"/>
          <w:szCs w:val="24"/>
        </w:rPr>
        <w:t xml:space="preserve">. Общая установленная мощность оборудования центральной котельной с. Ома увеличится и составит порядка 3,0 Гкал/ч. Это позволит развивать внутриквартальную тепловую сеть и подключить более 35 новых потребителей. Кроме того, вариант установки и использования котлов с механизированной подачей направлен на повышение качества сжигания топлива и снижение удельного расхода топлива </w:t>
      </w:r>
      <w:r w:rsidR="001E7B00">
        <w:rPr>
          <w:sz w:val="24"/>
          <w:szCs w:val="24"/>
        </w:rPr>
        <w:br/>
      </w:r>
      <w:r w:rsidRPr="008842DA">
        <w:rPr>
          <w:sz w:val="24"/>
          <w:szCs w:val="24"/>
        </w:rPr>
        <w:t>на выработку тепла.</w:t>
      </w:r>
    </w:p>
    <w:p w:rsidR="008842DA" w:rsidRPr="008842DA" w:rsidRDefault="008842DA" w:rsidP="001E7B00">
      <w:pPr>
        <w:pStyle w:val="ConsPlusNormal"/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 xml:space="preserve">Стоимость мероприятия определена на основании коммерческих предложений. </w:t>
      </w:r>
    </w:p>
    <w:p w:rsidR="008842DA" w:rsidRDefault="001E7B00" w:rsidP="001E7B00">
      <w:pPr>
        <w:spacing w:line="240" w:lineRule="auto"/>
        <w:rPr>
          <w:color w:val="222222"/>
          <w:sz w:val="24"/>
          <w:szCs w:val="24"/>
        </w:rPr>
      </w:pPr>
      <w:r>
        <w:t xml:space="preserve">2. </w:t>
      </w:r>
      <w:r w:rsidRPr="001E7B00">
        <w:rPr>
          <w:color w:val="222222"/>
          <w:sz w:val="24"/>
          <w:szCs w:val="24"/>
        </w:rPr>
        <w:t>Поставка котельного оборудования для нужд центральной котельной № 1 с. Ома НАО</w:t>
      </w:r>
    </w:p>
    <w:p w:rsidR="001E7B00" w:rsidRPr="008842DA" w:rsidRDefault="001E7B00" w:rsidP="001E7B00">
      <w:pPr>
        <w:pStyle w:val="ConsPlusNormal"/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8842DA">
        <w:rPr>
          <w:sz w:val="24"/>
          <w:szCs w:val="24"/>
        </w:rPr>
        <w:t xml:space="preserve">Стоимость мероприятия определена на основании коммерческих предложений. </w:t>
      </w:r>
    </w:p>
    <w:p w:rsidR="001E7B00" w:rsidRPr="00701D99" w:rsidRDefault="001E7B00" w:rsidP="008842DA">
      <w:pPr>
        <w:spacing w:line="240" w:lineRule="auto"/>
      </w:pPr>
    </w:p>
    <w:p w:rsidR="00BB3CFA" w:rsidRDefault="00C600FF" w:rsidP="001E7B0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01D99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</w:t>
      </w:r>
      <w:r w:rsidRPr="00C600FF">
        <w:rPr>
          <w:sz w:val="24"/>
          <w:szCs w:val="24"/>
        </w:rPr>
        <w:t xml:space="preserve"> энергии и тепловых сетей</w:t>
      </w:r>
    </w:p>
    <w:p w:rsidR="00BB3CFA" w:rsidRPr="00F71ECC" w:rsidRDefault="00C600FF" w:rsidP="001E7B00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F71ECC">
        <w:rPr>
          <w:sz w:val="24"/>
          <w:szCs w:val="24"/>
        </w:rPr>
        <w:t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 следующие мероприятия:</w:t>
      </w:r>
    </w:p>
    <w:p w:rsidR="00226281" w:rsidRDefault="00226281" w:rsidP="001E7B00">
      <w:pPr>
        <w:spacing w:line="240" w:lineRule="auto"/>
        <w:rPr>
          <w:sz w:val="24"/>
          <w:szCs w:val="24"/>
        </w:rPr>
      </w:pPr>
    </w:p>
    <w:p w:rsidR="008842DA" w:rsidRPr="00C600FF" w:rsidRDefault="008842DA" w:rsidP="008842DA">
      <w:pPr>
        <w:spacing w:line="240" w:lineRule="auto"/>
        <w:rPr>
          <w:sz w:val="24"/>
          <w:szCs w:val="24"/>
        </w:rPr>
        <w:sectPr w:rsidR="008842D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Pr="006D765E" w:rsidRDefault="00C600FF" w:rsidP="008842D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4" w:name="_1ksv4uv" w:colFirst="0" w:colLast="0"/>
      <w:bookmarkEnd w:id="4"/>
      <w:r w:rsidRPr="006D765E">
        <w:rPr>
          <w:color w:val="000000"/>
          <w:sz w:val="24"/>
          <w:szCs w:val="24"/>
        </w:rPr>
        <w:lastRenderedPageBreak/>
        <w:t xml:space="preserve">Таблица </w:t>
      </w:r>
      <w:bookmarkStart w:id="5" w:name="44sinio" w:colFirst="0" w:colLast="0"/>
      <w:bookmarkEnd w:id="5"/>
      <w:r w:rsidR="006D765E" w:rsidRPr="006D765E">
        <w:rPr>
          <w:color w:val="000000"/>
          <w:sz w:val="24"/>
          <w:szCs w:val="24"/>
        </w:rPr>
        <w:t>2</w:t>
      </w:r>
      <w:r w:rsidRPr="006D765E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tbl>
      <w:tblPr>
        <w:tblStyle w:val="a9"/>
        <w:tblW w:w="1570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2749"/>
        <w:gridCol w:w="1581"/>
        <w:gridCol w:w="1701"/>
        <w:gridCol w:w="1254"/>
        <w:gridCol w:w="1134"/>
        <w:gridCol w:w="972"/>
        <w:gridCol w:w="972"/>
        <w:gridCol w:w="972"/>
        <w:gridCol w:w="972"/>
        <w:gridCol w:w="972"/>
        <w:gridCol w:w="972"/>
        <w:gridCol w:w="972"/>
      </w:tblGrid>
      <w:tr w:rsidR="00BB3CFA" w:rsidRPr="001E7B00" w:rsidTr="00226281">
        <w:trPr>
          <w:cantSplit/>
          <w:trHeight w:val="212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z337ya" w:colFirst="0" w:colLast="0"/>
            <w:bookmarkStart w:id="7" w:name="_2jxsxqh" w:colFirst="0" w:colLast="0"/>
            <w:bookmarkEnd w:id="6"/>
            <w:bookmarkEnd w:id="7"/>
            <w:r w:rsidRPr="001E7B00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 w:rsidR="001E7B00" w:rsidRPr="001E7B00">
              <w:rPr>
                <w:color w:val="000000"/>
                <w:sz w:val="16"/>
                <w:szCs w:val="16"/>
              </w:rPr>
              <w:t>4</w:t>
            </w:r>
            <w:r w:rsidRPr="001E7B00">
              <w:rPr>
                <w:color w:val="000000"/>
                <w:sz w:val="16"/>
                <w:szCs w:val="16"/>
              </w:rPr>
              <w:t>года,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3CFA" w:rsidRPr="001E7B00" w:rsidRDefault="00C600FF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602362" w:rsidRPr="001E7B00" w:rsidTr="00226281"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Коммерческие предложения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Бюджетные инвестиции.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</w:tr>
      <w:tr w:rsidR="00602362" w:rsidRPr="001E7B00" w:rsidTr="001E7B00">
        <w:trPr>
          <w:trHeight w:val="147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222222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Коммерческие предложения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Бюджетные инвестиции.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</w:tr>
      <w:tr w:rsidR="00602362" w:rsidRPr="001E7B00" w:rsidTr="00B00041">
        <w:trPr>
          <w:trHeight w:val="365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362" w:rsidRDefault="00602362" w:rsidP="00602362">
            <w:pPr>
              <w:spacing w:line="240" w:lineRule="auto"/>
              <w:ind w:firstLine="8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362" w:rsidRDefault="00602362" w:rsidP="00602362">
            <w:pPr>
              <w:spacing w:line="240" w:lineRule="auto"/>
              <w:ind w:firstLine="8"/>
              <w:jc w:val="center"/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1E7B00" w:rsidRDefault="00602362" w:rsidP="0060236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E7B00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BB3CFA" w:rsidRPr="00C600FF" w:rsidRDefault="00BB3CFA" w:rsidP="008842DA">
      <w:pPr>
        <w:spacing w:line="240" w:lineRule="auto"/>
        <w:ind w:firstLine="0"/>
        <w:rPr>
          <w:sz w:val="24"/>
          <w:szCs w:val="24"/>
        </w:rPr>
        <w:sectPr w:rsidR="00BB3CFA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  <w:bookmarkStart w:id="8" w:name="_1y810tw" w:colFirst="0" w:colLast="0"/>
      <w:bookmarkEnd w:id="8"/>
    </w:p>
    <w:p w:rsidR="00BB3CFA" w:rsidRPr="00C600FF" w:rsidRDefault="00C600FF" w:rsidP="00DD5724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i7ojhp" w:colFirst="0" w:colLast="0"/>
      <w:bookmarkEnd w:id="9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</w:t>
      </w:r>
      <w:r w:rsidR="00DD5724">
        <w:rPr>
          <w:sz w:val="24"/>
          <w:szCs w:val="24"/>
        </w:rPr>
        <w:br/>
      </w:r>
      <w:r w:rsidRPr="00C600FF">
        <w:rPr>
          <w:sz w:val="24"/>
          <w:szCs w:val="24"/>
        </w:rPr>
        <w:t>для осуществления строительства, реконструкции, технического перевооружения и (или) модернизации источников тепловой</w:t>
      </w:r>
      <w:r w:rsidR="00DD5724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энергии и тепловых сетей</w:t>
      </w:r>
    </w:p>
    <w:p w:rsidR="00BB3CFA" w:rsidRPr="00C600FF" w:rsidRDefault="00C600FF" w:rsidP="008842DA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Финансирование мероприятий по строительству и реконструкции источника тепловой энергии и тепловых сетей предлагается осуществить за </w:t>
      </w:r>
      <w:r w:rsidR="00960AEE" w:rsidRPr="00C600FF">
        <w:rPr>
          <w:sz w:val="24"/>
          <w:szCs w:val="24"/>
        </w:rPr>
        <w:t>счёт</w:t>
      </w:r>
      <w:r w:rsidRPr="00C600FF">
        <w:rPr>
          <w:sz w:val="24"/>
          <w:szCs w:val="24"/>
        </w:rPr>
        <w:t xml:space="preserve"> бюджетных средств.</w:t>
      </w:r>
    </w:p>
    <w:p w:rsidR="00BB3CFA" w:rsidRPr="00C600FF" w:rsidRDefault="00C600FF" w:rsidP="008842DA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Бюджетное финансирование указанных проектов осуществляется из федерального бюджета РФ, бюджетов субъектов РФ и местных бюджетов в соответствии с бюджетным кодексом РФ.</w:t>
      </w:r>
    </w:p>
    <w:p w:rsidR="00BB3CFA" w:rsidRPr="00C600FF" w:rsidRDefault="00C600FF" w:rsidP="008842DA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составляющая, необходимая для реализации инвестиционных проектов по развитию системы теплоснабжения.</w:t>
      </w:r>
    </w:p>
    <w:p w:rsidR="00BB3CFA" w:rsidRPr="00C600FF" w:rsidRDefault="00C600FF" w:rsidP="008842DA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Капитальные вложения (инвестиции) в </w:t>
      </w:r>
      <w:r w:rsidR="00960AEE" w:rsidRPr="00C600FF">
        <w:rPr>
          <w:sz w:val="24"/>
          <w:szCs w:val="24"/>
        </w:rPr>
        <w:t>расчётный</w:t>
      </w:r>
      <w:r w:rsidRPr="00C600FF">
        <w:rPr>
          <w:sz w:val="24"/>
          <w:szCs w:val="24"/>
        </w:rPr>
        <w:t xml:space="preserve"> период регулирования определяются</w:t>
      </w:r>
      <w:r w:rsidR="00DD5724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на основе утвержденных в установленном порядке инвестиционных программ регулируемой организации.</w:t>
      </w:r>
    </w:p>
    <w:p w:rsidR="00BB3CFA" w:rsidRDefault="00C600FF" w:rsidP="008842DA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В качестве источников финансирования мероприятий п.</w:t>
      </w:r>
      <w:r w:rsidR="004B5101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 xml:space="preserve">12.1 Обосновывающих материалов предлагается использовать такие источники финансирования, как </w:t>
      </w:r>
      <w:r w:rsidR="00960AEE" w:rsidRPr="00C600FF">
        <w:rPr>
          <w:sz w:val="24"/>
          <w:szCs w:val="24"/>
        </w:rPr>
        <w:t>привлечённые</w:t>
      </w:r>
      <w:r w:rsidRPr="00C600FF">
        <w:rPr>
          <w:sz w:val="24"/>
          <w:szCs w:val="24"/>
        </w:rPr>
        <w:t xml:space="preserve"> средства, средства местного бюджета и т.п. </w:t>
      </w:r>
    </w:p>
    <w:p w:rsidR="00960AEE" w:rsidRDefault="00960AEE" w:rsidP="008842DA">
      <w:pPr>
        <w:spacing w:line="240" w:lineRule="auto"/>
        <w:rPr>
          <w:sz w:val="24"/>
          <w:szCs w:val="24"/>
        </w:rPr>
      </w:pPr>
    </w:p>
    <w:p w:rsidR="00602362" w:rsidRPr="006D765E" w:rsidRDefault="00602362" w:rsidP="0060236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6D765E">
        <w:rPr>
          <w:color w:val="000000"/>
          <w:sz w:val="24"/>
          <w:szCs w:val="24"/>
        </w:rPr>
        <w:t xml:space="preserve">Таблица </w:t>
      </w:r>
      <w:bookmarkStart w:id="10" w:name="3j2qqm3" w:colFirst="0" w:colLast="0"/>
      <w:bookmarkEnd w:id="10"/>
      <w:r w:rsidRPr="006D765E">
        <w:rPr>
          <w:color w:val="000000"/>
          <w:sz w:val="24"/>
          <w:szCs w:val="24"/>
        </w:rPr>
        <w:t xml:space="preserve">3. Оценка величины необходимых капитальных вложений в строительство и реконструкцию объектов централизованной системы теплоснабжения (тепловые сети), </w:t>
      </w:r>
      <w:r>
        <w:rPr>
          <w:color w:val="000000"/>
          <w:sz w:val="24"/>
          <w:szCs w:val="24"/>
        </w:rPr>
        <w:t xml:space="preserve">без </w:t>
      </w:r>
      <w:r w:rsidRPr="006D765E">
        <w:rPr>
          <w:color w:val="000000"/>
          <w:sz w:val="24"/>
          <w:szCs w:val="24"/>
        </w:rPr>
        <w:t>НДС</w:t>
      </w:r>
    </w:p>
    <w:tbl>
      <w:tblPr>
        <w:tblStyle w:val="aa"/>
        <w:tblW w:w="1570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2672"/>
        <w:gridCol w:w="1559"/>
        <w:gridCol w:w="1701"/>
        <w:gridCol w:w="1276"/>
        <w:gridCol w:w="1134"/>
        <w:gridCol w:w="972"/>
        <w:gridCol w:w="972"/>
        <w:gridCol w:w="972"/>
        <w:gridCol w:w="972"/>
        <w:gridCol w:w="790"/>
        <w:gridCol w:w="1154"/>
        <w:gridCol w:w="972"/>
      </w:tblGrid>
      <w:tr w:rsidR="00602362" w:rsidRPr="00602362" w:rsidTr="00B645AB">
        <w:trPr>
          <w:cantSplit/>
          <w:trHeight w:val="15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02362" w:rsidRPr="00602362" w:rsidRDefault="00602362" w:rsidP="00B645AB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Стоимость мероприятия в ценах 202_ года,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02362" w:rsidRPr="00602362" w:rsidRDefault="00602362" w:rsidP="00B645AB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2026-2033</w:t>
            </w:r>
          </w:p>
        </w:tc>
      </w:tr>
      <w:tr w:rsidR="004750FB" w:rsidRPr="00602362" w:rsidTr="00B645AB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1" w:name="_GoBack" w:colFirst="1" w:colLast="1"/>
            <w:r w:rsidRPr="0060236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1414F3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414F3">
              <w:rPr>
                <w:color w:val="000000"/>
                <w:sz w:val="16"/>
                <w:szCs w:val="16"/>
              </w:rPr>
              <w:t xml:space="preserve">Реконструкция тепловых сетей </w:t>
            </w:r>
            <w:r w:rsidRPr="001414F3">
              <w:rPr>
                <w:color w:val="000000"/>
                <w:sz w:val="16"/>
                <w:szCs w:val="16"/>
              </w:rPr>
              <w:br/>
              <w:t xml:space="preserve">от котельной № 1 </w:t>
            </w:r>
            <w:r w:rsidRPr="001414F3">
              <w:rPr>
                <w:color w:val="000000"/>
                <w:sz w:val="16"/>
                <w:szCs w:val="16"/>
              </w:rPr>
              <w:br/>
              <w:t>в  с. Ома (</w:t>
            </w:r>
            <w:r w:rsidR="001414F3" w:rsidRPr="001414F3">
              <w:rPr>
                <w:sz w:val="16"/>
                <w:szCs w:val="16"/>
              </w:rPr>
              <w:t>увеличение протяженности на участке от УТ1 до ТК2 (в сторону ул. Школьной и ул. Речной</w:t>
            </w:r>
            <w:r w:rsidRPr="001414F3">
              <w:rPr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215705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РСМ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Бюджетные инвестиции.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10 293,2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10 293,2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</w:tr>
      <w:bookmarkEnd w:id="11"/>
      <w:tr w:rsidR="004750FB" w:rsidRPr="00602362" w:rsidTr="00B645AB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 xml:space="preserve">Реконструкция тепловых сетей </w:t>
            </w:r>
            <w:r w:rsidRPr="00602362">
              <w:rPr>
                <w:color w:val="000000"/>
                <w:sz w:val="16"/>
                <w:szCs w:val="16"/>
              </w:rPr>
              <w:br/>
              <w:t xml:space="preserve">от котельной № 1 в  с. Ома </w:t>
            </w:r>
            <w:r w:rsidRPr="00602362">
              <w:rPr>
                <w:color w:val="000000"/>
                <w:sz w:val="16"/>
                <w:szCs w:val="16"/>
              </w:rPr>
              <w:br/>
              <w:t>(ул. Почтовая и ул. Механизаторов - увеличение протяженности)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215705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РСМ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20 713,0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20 713,0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0FB" w:rsidRPr="00602362" w:rsidRDefault="004750FB" w:rsidP="004750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02362">
              <w:rPr>
                <w:color w:val="000000"/>
                <w:sz w:val="16"/>
                <w:szCs w:val="16"/>
              </w:rPr>
              <w:t>-</w:t>
            </w:r>
          </w:p>
        </w:tc>
      </w:tr>
      <w:tr w:rsidR="00602362" w:rsidRPr="00602362" w:rsidTr="00B645AB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02362" w:rsidRPr="00602362" w:rsidTr="00B645AB">
        <w:tc>
          <w:tcPr>
            <w:tcW w:w="6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602362">
              <w:rPr>
                <w:b/>
                <w:color w:val="000000"/>
                <w:sz w:val="16"/>
                <w:szCs w:val="16"/>
              </w:rPr>
              <w:t>ИТОГО в текущих ценах: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31 006,2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20713,0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10 293,2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02362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602362" w:rsidRPr="00602362" w:rsidTr="00B645AB">
        <w:trPr>
          <w:trHeight w:val="70"/>
        </w:trPr>
        <w:tc>
          <w:tcPr>
            <w:tcW w:w="6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602362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0236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02362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20713,0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10 293,2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02362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602362" w:rsidRPr="00602362" w:rsidTr="00B645AB">
        <w:trPr>
          <w:trHeight w:val="70"/>
        </w:trPr>
        <w:tc>
          <w:tcPr>
            <w:tcW w:w="6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215705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602362">
              <w:rPr>
                <w:b/>
                <w:color w:val="000000"/>
                <w:sz w:val="16"/>
                <w:szCs w:val="16"/>
              </w:rPr>
              <w:t>*- мероприятие реализовано в 202</w:t>
            </w:r>
            <w:r w:rsidR="00215705">
              <w:rPr>
                <w:b/>
                <w:color w:val="000000"/>
                <w:sz w:val="16"/>
                <w:szCs w:val="16"/>
              </w:rPr>
              <w:t>4</w:t>
            </w:r>
            <w:r w:rsidRPr="00602362">
              <w:rPr>
                <w:b/>
                <w:color w:val="000000"/>
                <w:sz w:val="16"/>
                <w:szCs w:val="16"/>
              </w:rPr>
              <w:t xml:space="preserve"> году.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31 006,2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20713,0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10 293,2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362" w:rsidRPr="00602362" w:rsidRDefault="00602362" w:rsidP="00B645A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602362" w:rsidRPr="00C600FF" w:rsidRDefault="00602362" w:rsidP="008842DA">
      <w:pPr>
        <w:spacing w:line="240" w:lineRule="auto"/>
        <w:rPr>
          <w:sz w:val="24"/>
          <w:szCs w:val="24"/>
        </w:rPr>
        <w:sectPr w:rsidR="00602362" w:rsidRPr="00C600FF" w:rsidSect="00602362">
          <w:pgSz w:w="16838" w:h="11906" w:orient="landscape"/>
          <w:pgMar w:top="992" w:right="1134" w:bottom="425" w:left="1134" w:header="284" w:footer="709" w:gutter="0"/>
          <w:cols w:space="720"/>
        </w:sectPr>
      </w:pPr>
    </w:p>
    <w:p w:rsidR="00BB3CFA" w:rsidRPr="00C600FF" w:rsidRDefault="00F71ECC" w:rsidP="00960AEE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12" w:name="_2xcytpi" w:colFirst="0" w:colLast="0"/>
      <w:bookmarkEnd w:id="12"/>
      <w:r w:rsidRPr="00C600FF">
        <w:rPr>
          <w:sz w:val="24"/>
          <w:szCs w:val="24"/>
        </w:rPr>
        <w:lastRenderedPageBreak/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BB3CFA" w:rsidRPr="00C600FF" w:rsidRDefault="00C600FF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bookmarkStart w:id="13" w:name="_1ci93xb" w:colFirst="0" w:colLast="0"/>
      <w:bookmarkEnd w:id="13"/>
      <w:r w:rsidRPr="00C600FF">
        <w:rPr>
          <w:sz w:val="24"/>
          <w:szCs w:val="24"/>
        </w:rPr>
        <w:t xml:space="preserve">Эффективность инвестиционных затрат оценивается в соответствии с Методическими рекомендациями по оценке эффективности инвестиционных проектов, </w:t>
      </w:r>
      <w:r w:rsidR="006F1E36" w:rsidRPr="00C600FF">
        <w:rPr>
          <w:sz w:val="24"/>
          <w:szCs w:val="24"/>
        </w:rPr>
        <w:t>утверждёнными</w:t>
      </w:r>
      <w:r w:rsidRPr="00C600FF">
        <w:rPr>
          <w:sz w:val="24"/>
          <w:szCs w:val="24"/>
        </w:rPr>
        <w:t xml:space="preserve"> Минэкономики РФ, Минфином РФ и Госстроем РФ от 21.06.1999 № ВК 477.</w:t>
      </w:r>
    </w:p>
    <w:p w:rsidR="00BB3CFA" w:rsidRPr="00C600FF" w:rsidRDefault="00C600FF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В качестве критериев оценки эффективности инвестиций использованы:</w:t>
      </w:r>
    </w:p>
    <w:p w:rsidR="00BB3CFA" w:rsidRPr="00C600FF" w:rsidRDefault="00C600FF" w:rsidP="00960AE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851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 xml:space="preserve">срок окупаемости – это время, требуемое для возврата первоначальных инвестиций за </w:t>
      </w:r>
      <w:r w:rsidR="006F1E36" w:rsidRPr="00C600FF">
        <w:rPr>
          <w:color w:val="000000"/>
          <w:sz w:val="24"/>
          <w:szCs w:val="24"/>
        </w:rPr>
        <w:t>счёт</w:t>
      </w:r>
      <w:r w:rsidRPr="00C600FF">
        <w:rPr>
          <w:color w:val="000000"/>
          <w:sz w:val="24"/>
          <w:szCs w:val="24"/>
        </w:rPr>
        <w:t xml:space="preserve"> чистого денежного потока, получаемого от реализации инвестиционного проекта;</w:t>
      </w:r>
    </w:p>
    <w:p w:rsidR="00BB3CFA" w:rsidRPr="00C600FF" w:rsidRDefault="00C600FF" w:rsidP="00960AE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851"/>
        <w:rPr>
          <w:color w:val="000000"/>
          <w:sz w:val="24"/>
          <w:szCs w:val="24"/>
        </w:rPr>
      </w:pPr>
      <w:r w:rsidRPr="00C600FF">
        <w:rPr>
          <w:color w:val="000000"/>
          <w:sz w:val="24"/>
          <w:szCs w:val="24"/>
        </w:rPr>
        <w:t>дисконтированный срок окупаемости – это период времени, в течение которого дисконтированная величина результатов покрывает инвестиционные затраты, их вызвавшие.</w:t>
      </w:r>
    </w:p>
    <w:p w:rsidR="00BB3CFA" w:rsidRPr="00C600FF" w:rsidRDefault="00C600FF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В качестве эффекта от реализации мероприятий по строительству, реконструкции и техническому перевооружению источников тепловой энергии и тепловых сетей принимаются доходы по инвестиционной составляющей, экономия ресурсов и амортизация по вновь вводимому оборудованию.</w:t>
      </w:r>
    </w:p>
    <w:p w:rsidR="00BB3CFA" w:rsidRPr="00C600FF" w:rsidRDefault="00C600FF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При </w:t>
      </w:r>
      <w:r w:rsidR="00F71ECC" w:rsidRPr="00C600FF">
        <w:rPr>
          <w:sz w:val="24"/>
          <w:szCs w:val="24"/>
        </w:rPr>
        <w:t>расчёте</w:t>
      </w:r>
      <w:r w:rsidRPr="00C600FF">
        <w:rPr>
          <w:sz w:val="24"/>
          <w:szCs w:val="24"/>
        </w:rPr>
        <w:t xml:space="preserve"> эффективности инвестиций учитывался объем финансирования мероприятий, реализация которых предусмотрена за счет средств внебюджетных источников, размер которых определен с учетом требований доступности услуг теплоснабжения для потребителей.</w:t>
      </w:r>
    </w:p>
    <w:p w:rsidR="00BB3CFA" w:rsidRPr="00C600FF" w:rsidRDefault="004B5101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bookmarkStart w:id="14" w:name="_3whwml4" w:colFirst="0" w:colLast="0"/>
      <w:bookmarkEnd w:id="14"/>
      <w:r>
        <w:rPr>
          <w:sz w:val="24"/>
          <w:szCs w:val="24"/>
        </w:rPr>
        <w:t>При выполнении р</w:t>
      </w:r>
      <w:r w:rsidR="00C600FF" w:rsidRPr="00C600FF">
        <w:rPr>
          <w:sz w:val="24"/>
          <w:szCs w:val="24"/>
        </w:rPr>
        <w:t>асчет</w:t>
      </w:r>
      <w:r>
        <w:rPr>
          <w:sz w:val="24"/>
          <w:szCs w:val="24"/>
        </w:rPr>
        <w:t>а</w:t>
      </w:r>
      <w:r w:rsidR="00C600FF" w:rsidRPr="00C600FF">
        <w:rPr>
          <w:sz w:val="24"/>
          <w:szCs w:val="24"/>
        </w:rPr>
        <w:t xml:space="preserve"> экономической эффективности инвестиций </w:t>
      </w:r>
      <w:r>
        <w:rPr>
          <w:sz w:val="24"/>
          <w:szCs w:val="24"/>
        </w:rPr>
        <w:t xml:space="preserve">он будет </w:t>
      </w:r>
      <w:r w:rsidR="00C600FF" w:rsidRPr="00C600FF">
        <w:rPr>
          <w:sz w:val="24"/>
          <w:szCs w:val="24"/>
        </w:rPr>
        <w:t>представлен в Главе 5 настоящей схемы.</w:t>
      </w:r>
    </w:p>
    <w:p w:rsidR="00BB3CFA" w:rsidRPr="00C600FF" w:rsidRDefault="00BB3CFA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</w:p>
    <w:p w:rsidR="00BB3CFA" w:rsidRPr="00C600FF" w:rsidRDefault="00960AEE" w:rsidP="00960AEE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15" w:name="_2bn6wsx" w:colFirst="0" w:colLast="0"/>
      <w:bookmarkEnd w:id="15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960AEE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Главе 14 настоящей схемы.</w:t>
      </w:r>
    </w:p>
    <w:p w:rsidR="00BB3CFA" w:rsidRPr="00C600FF" w:rsidRDefault="00BB3CFA" w:rsidP="00960AEE">
      <w:pPr>
        <w:tabs>
          <w:tab w:val="left" w:pos="993"/>
        </w:tabs>
        <w:spacing w:line="240" w:lineRule="auto"/>
        <w:ind w:firstLine="851"/>
        <w:rPr>
          <w:sz w:val="24"/>
          <w:szCs w:val="24"/>
        </w:rPr>
      </w:pPr>
    </w:p>
    <w:p w:rsidR="00BB3CFA" w:rsidRPr="00C600FF" w:rsidRDefault="00C600FF" w:rsidP="00960AEE">
      <w:pPr>
        <w:pStyle w:val="2"/>
        <w:numPr>
          <w:ilvl w:val="1"/>
          <w:numId w:val="1"/>
        </w:numPr>
        <w:spacing w:before="0" w:line="240" w:lineRule="auto"/>
        <w:ind w:left="0" w:firstLine="851"/>
        <w:rPr>
          <w:sz w:val="24"/>
          <w:szCs w:val="24"/>
        </w:rPr>
      </w:pPr>
      <w:bookmarkStart w:id="16" w:name="_qsh70q" w:colFirst="0" w:colLast="0"/>
      <w:bookmarkEnd w:id="16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960AEE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960AEE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BB3CFA" w:rsidRDefault="00C600FF" w:rsidP="00960AEE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В ранее </w:t>
      </w:r>
      <w:r w:rsidR="00960AEE" w:rsidRPr="00C600FF">
        <w:rPr>
          <w:sz w:val="24"/>
          <w:szCs w:val="24"/>
        </w:rPr>
        <w:t>утверждённой</w:t>
      </w:r>
      <w:r w:rsidRPr="00C600FF">
        <w:rPr>
          <w:sz w:val="24"/>
          <w:szCs w:val="24"/>
        </w:rPr>
        <w:t xml:space="preserve"> схеме теплоснабжения предусматривались следующие инвестиции в строительство и реконструкцию: </w:t>
      </w:r>
    </w:p>
    <w:p w:rsidR="00602362" w:rsidRPr="00C600FF" w:rsidRDefault="00602362" w:rsidP="00602362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>
        <w:rPr>
          <w:sz w:val="24"/>
          <w:szCs w:val="24"/>
        </w:rPr>
        <w:t>34 795,5 тыс</w:t>
      </w:r>
      <w:r w:rsidRPr="00C600FF">
        <w:rPr>
          <w:sz w:val="24"/>
          <w:szCs w:val="24"/>
        </w:rPr>
        <w:t>. руб</w:t>
      </w:r>
      <w:r>
        <w:rPr>
          <w:sz w:val="24"/>
          <w:szCs w:val="24"/>
        </w:rPr>
        <w:t>лей.</w:t>
      </w:r>
    </w:p>
    <w:p w:rsidR="00602362" w:rsidRPr="00C600FF" w:rsidRDefault="00602362" w:rsidP="00602362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- тепловые сети и сооружения на них:</w:t>
      </w:r>
      <w:r>
        <w:rPr>
          <w:sz w:val="24"/>
          <w:szCs w:val="24"/>
        </w:rPr>
        <w:t xml:space="preserve"> 26 669,76 тыс</w:t>
      </w:r>
      <w:r w:rsidRPr="00C600FF">
        <w:rPr>
          <w:sz w:val="24"/>
          <w:szCs w:val="24"/>
        </w:rPr>
        <w:t>. руб</w:t>
      </w:r>
      <w:r>
        <w:rPr>
          <w:sz w:val="24"/>
          <w:szCs w:val="24"/>
        </w:rPr>
        <w:t>лей.</w:t>
      </w:r>
    </w:p>
    <w:p w:rsidR="00BB3CFA" w:rsidRPr="00C600FF" w:rsidRDefault="00C600FF" w:rsidP="00960AEE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="00955129">
        <w:rPr>
          <w:sz w:val="24"/>
          <w:szCs w:val="24"/>
        </w:rPr>
        <w:br/>
      </w:r>
      <w:r w:rsidRPr="00C600FF">
        <w:rPr>
          <w:sz w:val="24"/>
          <w:szCs w:val="24"/>
        </w:rPr>
        <w:t xml:space="preserve">и реконструкцию составят: </w:t>
      </w:r>
    </w:p>
    <w:p w:rsidR="00BB3CFA" w:rsidRPr="00C600FF" w:rsidRDefault="00C600FF" w:rsidP="00960AEE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602362">
        <w:rPr>
          <w:sz w:val="24"/>
          <w:szCs w:val="24"/>
        </w:rPr>
        <w:t>0</w:t>
      </w:r>
      <w:r w:rsidR="00960AEE">
        <w:rPr>
          <w:sz w:val="24"/>
          <w:szCs w:val="24"/>
        </w:rPr>
        <w:t xml:space="preserve"> тыс</w:t>
      </w:r>
      <w:r w:rsidRPr="00C600FF">
        <w:rPr>
          <w:sz w:val="24"/>
          <w:szCs w:val="24"/>
        </w:rPr>
        <w:t xml:space="preserve">. </w:t>
      </w:r>
      <w:r w:rsidR="00960AEE" w:rsidRPr="00C600FF">
        <w:rPr>
          <w:sz w:val="24"/>
          <w:szCs w:val="24"/>
        </w:rPr>
        <w:t>руб</w:t>
      </w:r>
      <w:r w:rsidR="00960AEE">
        <w:rPr>
          <w:sz w:val="24"/>
          <w:szCs w:val="24"/>
        </w:rPr>
        <w:t>лей.</w:t>
      </w:r>
    </w:p>
    <w:p w:rsidR="00BB3CFA" w:rsidRPr="00C600FF" w:rsidRDefault="00C600FF" w:rsidP="00960AEE">
      <w:pPr>
        <w:spacing w:line="240" w:lineRule="auto"/>
        <w:ind w:firstLine="851"/>
        <w:rPr>
          <w:sz w:val="24"/>
          <w:szCs w:val="24"/>
        </w:rPr>
      </w:pPr>
      <w:r w:rsidRPr="00C600FF">
        <w:rPr>
          <w:sz w:val="24"/>
          <w:szCs w:val="24"/>
        </w:rPr>
        <w:t>- тепловые сети и сооружения на них:</w:t>
      </w:r>
      <w:r w:rsidR="00046731">
        <w:rPr>
          <w:sz w:val="24"/>
          <w:szCs w:val="24"/>
        </w:rPr>
        <w:t xml:space="preserve"> </w:t>
      </w:r>
      <w:r w:rsidR="00602362">
        <w:rPr>
          <w:sz w:val="24"/>
          <w:szCs w:val="24"/>
        </w:rPr>
        <w:t>31 006,2</w:t>
      </w:r>
      <w:r w:rsidR="00960AEE">
        <w:rPr>
          <w:sz w:val="24"/>
          <w:szCs w:val="24"/>
        </w:rPr>
        <w:t xml:space="preserve"> тыс</w:t>
      </w:r>
      <w:r w:rsidRPr="00C600FF">
        <w:rPr>
          <w:sz w:val="24"/>
          <w:szCs w:val="24"/>
        </w:rPr>
        <w:t>. руб</w:t>
      </w:r>
      <w:r w:rsidR="00960AEE">
        <w:rPr>
          <w:sz w:val="24"/>
          <w:szCs w:val="24"/>
        </w:rPr>
        <w:t>лей.</w:t>
      </w:r>
    </w:p>
    <w:p w:rsidR="00BB3CFA" w:rsidRPr="00C600FF" w:rsidRDefault="00BB3CFA" w:rsidP="008842DA">
      <w:pPr>
        <w:spacing w:line="240" w:lineRule="auto"/>
        <w:rPr>
          <w:sz w:val="24"/>
          <w:szCs w:val="24"/>
        </w:rPr>
      </w:pPr>
    </w:p>
    <w:p w:rsidR="00BB3CFA" w:rsidRDefault="00BB3CFA" w:rsidP="008842DA">
      <w:pPr>
        <w:spacing w:line="240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078" w:rsidRDefault="00D45078">
      <w:pPr>
        <w:spacing w:line="240" w:lineRule="auto"/>
      </w:pPr>
      <w:r>
        <w:separator/>
      </w:r>
    </w:p>
  </w:endnote>
  <w:endnote w:type="continuationSeparator" w:id="0">
    <w:p w:rsidR="00D45078" w:rsidRDefault="00D45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154" w:rsidRDefault="0008015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52774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52774">
      <w:rPr>
        <w:color w:val="000000"/>
        <w:sz w:val="24"/>
        <w:szCs w:val="24"/>
      </w:rPr>
      <w:fldChar w:fldCharType="separate"/>
    </w:r>
    <w:r w:rsidR="006D765E">
      <w:rPr>
        <w:noProof/>
        <w:color w:val="000000"/>
        <w:sz w:val="24"/>
        <w:szCs w:val="24"/>
      </w:rPr>
      <w:t>2</w:t>
    </w:r>
    <w:r w:rsidR="00D52774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52774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52774">
      <w:rPr>
        <w:color w:val="000000"/>
        <w:sz w:val="24"/>
        <w:szCs w:val="24"/>
      </w:rPr>
      <w:fldChar w:fldCharType="separate"/>
    </w:r>
    <w:r w:rsidR="006D765E">
      <w:rPr>
        <w:noProof/>
        <w:color w:val="000000"/>
        <w:sz w:val="24"/>
        <w:szCs w:val="24"/>
      </w:rPr>
      <w:t>6</w:t>
    </w:r>
    <w:r w:rsidR="00D52774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7F2A5F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821826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080154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1E7B00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1E7B00">
      <w:rPr>
        <w:color w:val="000000"/>
        <w:sz w:val="16"/>
        <w:szCs w:val="16"/>
      </w:rPr>
      <w:t xml:space="preserve">Страница </w:t>
    </w:r>
    <w:r w:rsidR="00D52774" w:rsidRPr="001E7B00">
      <w:rPr>
        <w:color w:val="000000"/>
        <w:sz w:val="16"/>
        <w:szCs w:val="16"/>
      </w:rPr>
      <w:fldChar w:fldCharType="begin"/>
    </w:r>
    <w:r w:rsidRPr="001E7B00">
      <w:rPr>
        <w:color w:val="000000"/>
        <w:sz w:val="16"/>
        <w:szCs w:val="16"/>
      </w:rPr>
      <w:instrText>PAGE</w:instrText>
    </w:r>
    <w:r w:rsidR="00D52774" w:rsidRPr="001E7B00">
      <w:rPr>
        <w:color w:val="000000"/>
        <w:sz w:val="16"/>
        <w:szCs w:val="16"/>
      </w:rPr>
      <w:fldChar w:fldCharType="separate"/>
    </w:r>
    <w:r w:rsidR="001414F3">
      <w:rPr>
        <w:noProof/>
        <w:color w:val="000000"/>
        <w:sz w:val="16"/>
        <w:szCs w:val="16"/>
      </w:rPr>
      <w:t>5</w:t>
    </w:r>
    <w:r w:rsidR="00D52774" w:rsidRPr="001E7B00">
      <w:rPr>
        <w:color w:val="000000"/>
        <w:sz w:val="16"/>
        <w:szCs w:val="16"/>
      </w:rPr>
      <w:fldChar w:fldCharType="end"/>
    </w:r>
    <w:r w:rsidRPr="001E7B00">
      <w:rPr>
        <w:color w:val="000000"/>
        <w:sz w:val="16"/>
        <w:szCs w:val="16"/>
      </w:rPr>
      <w:t xml:space="preserve"> из </w:t>
    </w:r>
    <w:r w:rsidR="00D52774" w:rsidRPr="001E7B00">
      <w:rPr>
        <w:color w:val="000000"/>
        <w:sz w:val="16"/>
        <w:szCs w:val="16"/>
      </w:rPr>
      <w:fldChar w:fldCharType="begin"/>
    </w:r>
    <w:r w:rsidRPr="001E7B00">
      <w:rPr>
        <w:color w:val="000000"/>
        <w:sz w:val="16"/>
        <w:szCs w:val="16"/>
      </w:rPr>
      <w:instrText>NUMPAGES</w:instrText>
    </w:r>
    <w:r w:rsidR="00D52774" w:rsidRPr="001E7B00">
      <w:rPr>
        <w:color w:val="000000"/>
        <w:sz w:val="16"/>
        <w:szCs w:val="16"/>
      </w:rPr>
      <w:fldChar w:fldCharType="separate"/>
    </w:r>
    <w:r w:rsidR="001414F3">
      <w:rPr>
        <w:noProof/>
        <w:color w:val="000000"/>
        <w:sz w:val="16"/>
        <w:szCs w:val="16"/>
      </w:rPr>
      <w:t>6</w:t>
    </w:r>
    <w:r w:rsidR="00D52774" w:rsidRPr="001E7B00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078" w:rsidRDefault="00D45078">
      <w:pPr>
        <w:spacing w:line="240" w:lineRule="auto"/>
      </w:pPr>
      <w:r>
        <w:separator/>
      </w:r>
    </w:p>
  </w:footnote>
  <w:footnote w:type="continuationSeparator" w:id="0">
    <w:p w:rsidR="00D45078" w:rsidRDefault="00D450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154" w:rsidRDefault="0008015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154" w:rsidRDefault="00080154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EDF" w:rsidRPr="009F5675" w:rsidRDefault="00F31EDF" w:rsidP="00F31E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F370F4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0A4863"/>
    <w:multiLevelType w:val="hybridMultilevel"/>
    <w:tmpl w:val="0D4EEA3A"/>
    <w:lvl w:ilvl="0" w:tplc="041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11687"/>
    <w:rsid w:val="00046731"/>
    <w:rsid w:val="00080154"/>
    <w:rsid w:val="001414F3"/>
    <w:rsid w:val="00154AD7"/>
    <w:rsid w:val="001A1FC0"/>
    <w:rsid w:val="001D16ED"/>
    <w:rsid w:val="001E7B00"/>
    <w:rsid w:val="00215705"/>
    <w:rsid w:val="00226281"/>
    <w:rsid w:val="00284205"/>
    <w:rsid w:val="00297AF2"/>
    <w:rsid w:val="00332E77"/>
    <w:rsid w:val="00391887"/>
    <w:rsid w:val="003D688E"/>
    <w:rsid w:val="003D690F"/>
    <w:rsid w:val="0044228C"/>
    <w:rsid w:val="0044515A"/>
    <w:rsid w:val="004750FB"/>
    <w:rsid w:val="004B5101"/>
    <w:rsid w:val="00513A40"/>
    <w:rsid w:val="005448E3"/>
    <w:rsid w:val="00560001"/>
    <w:rsid w:val="005641F0"/>
    <w:rsid w:val="00565966"/>
    <w:rsid w:val="00597F34"/>
    <w:rsid w:val="005A6C0A"/>
    <w:rsid w:val="005B1B6C"/>
    <w:rsid w:val="00602362"/>
    <w:rsid w:val="00666D95"/>
    <w:rsid w:val="00671493"/>
    <w:rsid w:val="00676E39"/>
    <w:rsid w:val="006B7F5B"/>
    <w:rsid w:val="006D765E"/>
    <w:rsid w:val="006F1E36"/>
    <w:rsid w:val="00701D99"/>
    <w:rsid w:val="00735672"/>
    <w:rsid w:val="00756AB9"/>
    <w:rsid w:val="007F2A5F"/>
    <w:rsid w:val="00821826"/>
    <w:rsid w:val="00856B0C"/>
    <w:rsid w:val="008842DA"/>
    <w:rsid w:val="00955129"/>
    <w:rsid w:val="00960AEE"/>
    <w:rsid w:val="00986950"/>
    <w:rsid w:val="009A59CB"/>
    <w:rsid w:val="009C6DF2"/>
    <w:rsid w:val="00A53013"/>
    <w:rsid w:val="00A544FC"/>
    <w:rsid w:val="00A712F5"/>
    <w:rsid w:val="00A952A1"/>
    <w:rsid w:val="00AA5911"/>
    <w:rsid w:val="00B264CC"/>
    <w:rsid w:val="00B74749"/>
    <w:rsid w:val="00BA615A"/>
    <w:rsid w:val="00BB3CFA"/>
    <w:rsid w:val="00C1438A"/>
    <w:rsid w:val="00C21B68"/>
    <w:rsid w:val="00C600FF"/>
    <w:rsid w:val="00C75B17"/>
    <w:rsid w:val="00C93144"/>
    <w:rsid w:val="00CF0F84"/>
    <w:rsid w:val="00D024CA"/>
    <w:rsid w:val="00D37D75"/>
    <w:rsid w:val="00D45078"/>
    <w:rsid w:val="00D46248"/>
    <w:rsid w:val="00D52774"/>
    <w:rsid w:val="00D61ADE"/>
    <w:rsid w:val="00DA19D3"/>
    <w:rsid w:val="00DD5724"/>
    <w:rsid w:val="00DE6392"/>
    <w:rsid w:val="00E522C3"/>
    <w:rsid w:val="00F26675"/>
    <w:rsid w:val="00F31EDF"/>
    <w:rsid w:val="00F71ECC"/>
    <w:rsid w:val="00F7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5E416-448E-42CF-B184-0495298D2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5672"/>
  </w:style>
  <w:style w:type="paragraph" w:styleId="1">
    <w:name w:val="heading 1"/>
    <w:basedOn w:val="a"/>
    <w:next w:val="a"/>
    <w:rsid w:val="0073567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3567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3567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3567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3567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3567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3567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3567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3567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3567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356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356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356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356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3567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6D76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76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842DA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8842DA"/>
    <w:rPr>
      <w:rFonts w:eastAsiaTheme="minorHAnsi"/>
      <w:sz w:val="26"/>
      <w:szCs w:val="26"/>
      <w:lang w:eastAsia="en-US"/>
    </w:rPr>
  </w:style>
  <w:style w:type="paragraph" w:styleId="af3">
    <w:name w:val="List Paragraph"/>
    <w:basedOn w:val="a"/>
    <w:uiPriority w:val="34"/>
    <w:qFormat/>
    <w:rsid w:val="00F71E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51</cp:revision>
  <dcterms:created xsi:type="dcterms:W3CDTF">2021-05-13T13:52:00Z</dcterms:created>
  <dcterms:modified xsi:type="dcterms:W3CDTF">2025-06-19T20:04:00Z</dcterms:modified>
</cp:coreProperties>
</file>